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D0EE9" w14:textId="77777777" w:rsidR="00440069" w:rsidRDefault="00440069"/>
    <w:p w14:paraId="6AEF520A" w14:textId="02F6F866" w:rsidR="00440069" w:rsidRDefault="00440069" w:rsidP="00440069">
      <w:pPr>
        <w:jc w:val="both"/>
      </w:pPr>
      <w:r w:rsidRPr="007638E4">
        <w:rPr>
          <w:b/>
        </w:rPr>
        <w:t>REPUBLIKA SLOVENIJA, Gregorčičeva 20, Ljubljana</w:t>
      </w:r>
      <w:r w:rsidRPr="007638E4">
        <w:t>, ki jo v skladu z 29. členom Zakona o stvarnem premoženju države in samoupravnih lokalnih skupnosti (Uradni list RS, št. 11/18</w:t>
      </w:r>
      <w:r>
        <w:t>,</w:t>
      </w:r>
      <w:r w:rsidRPr="007638E4">
        <w:t xml:space="preserve"> 79/18</w:t>
      </w:r>
      <w:r>
        <w:t xml:space="preserve"> </w:t>
      </w:r>
      <w:r w:rsidRPr="0086166D">
        <w:rPr>
          <w:rFonts w:ascii="Calibri" w:hAnsi="Calibri"/>
        </w:rPr>
        <w:t>in 78/23 – ZORR</w:t>
      </w:r>
      <w:r w:rsidRPr="007638E4">
        <w:t>) zastopa upravljavec</w:t>
      </w:r>
      <w:r>
        <w:t xml:space="preserve"> </w:t>
      </w:r>
      <w:r w:rsidRPr="0086166D">
        <w:rPr>
          <w:b/>
        </w:rPr>
        <w:t>Strokovni center Višnja Gora</w:t>
      </w:r>
      <w:r w:rsidRPr="007638E4">
        <w:rPr>
          <w:b/>
        </w:rPr>
        <w:t xml:space="preserve">, </w:t>
      </w:r>
      <w:r w:rsidRPr="0086166D">
        <w:rPr>
          <w:b/>
        </w:rPr>
        <w:t xml:space="preserve">Cesta Dolenjskega odreda 19, </w:t>
      </w:r>
      <w:r>
        <w:rPr>
          <w:b/>
        </w:rPr>
        <w:t xml:space="preserve">1294 </w:t>
      </w:r>
      <w:r w:rsidRPr="0086166D">
        <w:rPr>
          <w:b/>
        </w:rPr>
        <w:t xml:space="preserve">Višnja Gora, </w:t>
      </w:r>
      <w:r>
        <w:t xml:space="preserve">na podlagi določb 52. in 54. člena Zakona o stvarnem premoženju države in samoupravnih lokalnih skupnosti (Uradni list RS, št. 11/18, 79/18 in 78/23 – ZORR) in 19. člena Uredbe o stvarnem premoženju države in samoupravnih lokalnih skupnosti (Uradni list RS, št. 31/2018), dne </w:t>
      </w:r>
      <w:r>
        <w:t>__</w:t>
      </w:r>
      <w:r>
        <w:t>.</w:t>
      </w:r>
      <w:r>
        <w:t>1</w:t>
      </w:r>
      <w:r>
        <w:t xml:space="preserve">0.2024 objavlja </w:t>
      </w:r>
    </w:p>
    <w:p w14:paraId="28C68717" w14:textId="77777777" w:rsidR="00A748FF" w:rsidRDefault="00A748FF" w:rsidP="00440069">
      <w:pPr>
        <w:jc w:val="both"/>
      </w:pPr>
    </w:p>
    <w:p w14:paraId="6774E2AA" w14:textId="77777777" w:rsidR="00440069" w:rsidRPr="00440069" w:rsidRDefault="00440069" w:rsidP="00440069">
      <w:pPr>
        <w:jc w:val="center"/>
        <w:rPr>
          <w:b/>
          <w:bCs/>
        </w:rPr>
      </w:pPr>
      <w:r w:rsidRPr="00440069">
        <w:rPr>
          <w:b/>
          <w:bCs/>
        </w:rPr>
        <w:t>NAMERO O SKLENITVI POGODBE O PRODAJI ZEMLJIŠČ Z METODO NEPOSREDNE POGODBE</w:t>
      </w:r>
    </w:p>
    <w:p w14:paraId="428764DF" w14:textId="77777777" w:rsidR="00440069" w:rsidRDefault="00440069"/>
    <w:p w14:paraId="274F6832" w14:textId="1248000F" w:rsidR="00440069" w:rsidRDefault="00440069" w:rsidP="00440069">
      <w:pPr>
        <w:pStyle w:val="Odstavekseznama"/>
        <w:numPr>
          <w:ilvl w:val="0"/>
          <w:numId w:val="1"/>
        </w:numPr>
      </w:pPr>
      <w:r>
        <w:t xml:space="preserve">Naziv in sedež lastnika, ki sklepa pravni posel razpolaganja: </w:t>
      </w:r>
    </w:p>
    <w:p w14:paraId="6D6840D5" w14:textId="366F6510" w:rsidR="00440069" w:rsidRPr="00A748FF" w:rsidRDefault="00A748FF" w:rsidP="00440069">
      <w:pPr>
        <w:pStyle w:val="Odstavekseznama"/>
        <w:rPr>
          <w:bCs/>
        </w:rPr>
      </w:pPr>
      <w:r w:rsidRPr="00A748FF">
        <w:rPr>
          <w:bCs/>
        </w:rPr>
        <w:t>Republika Slovenija</w:t>
      </w:r>
      <w:r w:rsidR="00440069" w:rsidRPr="00A748FF">
        <w:rPr>
          <w:bCs/>
        </w:rPr>
        <w:t xml:space="preserve">, Gregorčičeva 20, Ljubljana, ki jo v skladu z 29. členom Zakona o stvarnem premoženju države in samoupravnih lokalnih skupnosti (Uradni list RS, št. 11/18, 79/18 </w:t>
      </w:r>
      <w:r w:rsidR="00440069" w:rsidRPr="00A748FF">
        <w:rPr>
          <w:rFonts w:ascii="Calibri" w:hAnsi="Calibri"/>
          <w:bCs/>
        </w:rPr>
        <w:t>in 78/23 – ZORR</w:t>
      </w:r>
      <w:r w:rsidR="00440069" w:rsidRPr="00A748FF">
        <w:rPr>
          <w:bCs/>
        </w:rPr>
        <w:t>) zastopa upravljavec Strokovni center Višnja Gora, Cesta Dolenjskega odreda 19, 1294 Višnja Gora</w:t>
      </w:r>
    </w:p>
    <w:p w14:paraId="28795BC6" w14:textId="3303F85B" w:rsidR="00440069" w:rsidRDefault="00440069" w:rsidP="00440069">
      <w:pPr>
        <w:pStyle w:val="Odstavekseznama"/>
        <w:numPr>
          <w:ilvl w:val="0"/>
          <w:numId w:val="1"/>
        </w:numPr>
      </w:pPr>
      <w:r>
        <w:t xml:space="preserve">Opis predmeta neposredne pogodbe: Namera o sklenitvi pogodbe o prodaji zemljišč z metodo neposredne pogodbe se nanaša na prodajo zemljišč v lasti </w:t>
      </w:r>
      <w:r>
        <w:t>Republike Slovenije</w:t>
      </w:r>
      <w:r>
        <w:t xml:space="preserve"> do celote (1/1):</w:t>
      </w:r>
    </w:p>
    <w:p w14:paraId="01D1B549" w14:textId="77777777" w:rsidR="00440069" w:rsidRDefault="00440069" w:rsidP="00440069">
      <w:pPr>
        <w:pStyle w:val="Odstavekseznama"/>
      </w:pPr>
      <w:r>
        <w:t>z</w:t>
      </w:r>
      <w:r w:rsidRPr="000961AF">
        <w:t>emljišč</w:t>
      </w:r>
      <w:r>
        <w:t>e</w:t>
      </w:r>
      <w:r w:rsidRPr="000961AF">
        <w:t xml:space="preserve"> s </w:t>
      </w:r>
      <w:proofErr w:type="spellStart"/>
      <w:r w:rsidRPr="000961AF">
        <w:t>parc</w:t>
      </w:r>
      <w:proofErr w:type="spellEnd"/>
      <w:r w:rsidRPr="000961AF">
        <w:t xml:space="preserve">. št. </w:t>
      </w:r>
      <w:r>
        <w:t>333</w:t>
      </w:r>
      <w:r w:rsidRPr="000961AF">
        <w:t>/</w:t>
      </w:r>
      <w:r>
        <w:t>4</w:t>
      </w:r>
      <w:r w:rsidRPr="000961AF">
        <w:t>, k. o. 1</w:t>
      </w:r>
      <w:r>
        <w:t>812</w:t>
      </w:r>
      <w:r w:rsidRPr="000961AF">
        <w:t xml:space="preserve"> – </w:t>
      </w:r>
      <w:r>
        <w:t>Dedni dol</w:t>
      </w:r>
      <w:r w:rsidRPr="000961AF">
        <w:t xml:space="preserve">, v izmeri </w:t>
      </w:r>
      <w:r>
        <w:t>212</w:t>
      </w:r>
      <w:r w:rsidRPr="000961AF">
        <w:t xml:space="preserve"> m2</w:t>
      </w:r>
      <w:r>
        <w:t>.</w:t>
      </w:r>
    </w:p>
    <w:p w14:paraId="0E536478" w14:textId="77777777" w:rsidR="00440069" w:rsidRDefault="00440069" w:rsidP="00440069">
      <w:pPr>
        <w:pStyle w:val="Odstavekseznama"/>
      </w:pPr>
      <w:r>
        <w:t>Naveden</w:t>
      </w:r>
      <w:r>
        <w:t>a</w:t>
      </w:r>
      <w:r>
        <w:t xml:space="preserve"> nepremičnin</w:t>
      </w:r>
      <w:r>
        <w:t>a</w:t>
      </w:r>
      <w:r>
        <w:t xml:space="preserve"> – zemljišč</w:t>
      </w:r>
      <w:r>
        <w:t>e</w:t>
      </w:r>
      <w:r>
        <w:t xml:space="preserve"> se prodajo kot celota.</w:t>
      </w:r>
    </w:p>
    <w:p w14:paraId="31035844" w14:textId="37B54F71" w:rsidR="00440069" w:rsidRDefault="00A748FF" w:rsidP="00440069">
      <w:pPr>
        <w:pStyle w:val="Odstavekseznama"/>
      </w:pPr>
      <w:r>
        <w:t>P</w:t>
      </w:r>
      <w:r w:rsidR="00440069">
        <w:t>redmetn</w:t>
      </w:r>
      <w:r>
        <w:t>o</w:t>
      </w:r>
      <w:r w:rsidR="00440069">
        <w:t xml:space="preserve"> zemljišč</w:t>
      </w:r>
      <w:r>
        <w:t>e</w:t>
      </w:r>
      <w:r w:rsidR="00440069">
        <w:t xml:space="preserve"> po osnovni namenski rabi opredeljen</w:t>
      </w:r>
      <w:r>
        <w:t>o</w:t>
      </w:r>
      <w:r w:rsidR="00440069">
        <w:t xml:space="preserve"> kot stavbn</w:t>
      </w:r>
      <w:r>
        <w:t>o</w:t>
      </w:r>
      <w:r w:rsidR="00440069">
        <w:t xml:space="preserve"> zemljišč</w:t>
      </w:r>
      <w:r>
        <w:t>e</w:t>
      </w:r>
      <w:r w:rsidR="00440069">
        <w:t xml:space="preserve"> v ureditvenem območju naselja</w:t>
      </w:r>
      <w:r w:rsidR="00440069">
        <w:t>.</w:t>
      </w:r>
    </w:p>
    <w:p w14:paraId="62361DB9" w14:textId="41F12BE1" w:rsidR="00440069" w:rsidRDefault="00440069" w:rsidP="00440069">
      <w:pPr>
        <w:pStyle w:val="Odstavekseznama"/>
      </w:pPr>
      <w:r>
        <w:t>Po podatkih zbirnega katastra gospodarske javne infrastrukture, ki ga vodi Geodetska uprava Republike Slovenije, po delu zemljišč</w:t>
      </w:r>
      <w:r>
        <w:t>a</w:t>
      </w:r>
      <w:r>
        <w:t xml:space="preserve">, ki </w:t>
      </w:r>
      <w:r>
        <w:t xml:space="preserve">bo </w:t>
      </w:r>
      <w:r>
        <w:t>predmet pogodbe o prodaji zemljišč z metodo neposredne pogodbe potekajo vodi javne gospodarske infrastrukture (</w:t>
      </w:r>
      <w:r w:rsidR="00A748FF">
        <w:t>i</w:t>
      </w:r>
      <w:r w:rsidR="00A748FF" w:rsidRPr="00A748FF">
        <w:t>nfrastruktura za električno energijo</w:t>
      </w:r>
      <w:r w:rsidR="00A748FF" w:rsidRPr="00A748FF">
        <w:t xml:space="preserve"> in priključki za vodovod</w:t>
      </w:r>
      <w:r>
        <w:t xml:space="preserve">). </w:t>
      </w:r>
    </w:p>
    <w:p w14:paraId="67973B78" w14:textId="2FD15704" w:rsidR="00A748FF" w:rsidRDefault="00440069" w:rsidP="00A748FF">
      <w:pPr>
        <w:pStyle w:val="Odstavekseznama"/>
        <w:numPr>
          <w:ilvl w:val="0"/>
          <w:numId w:val="1"/>
        </w:numPr>
      </w:pPr>
      <w:r>
        <w:t xml:space="preserve">Najnižja ponudbena cena: </w:t>
      </w:r>
    </w:p>
    <w:p w14:paraId="18B358C2" w14:textId="332650E4" w:rsidR="00440069" w:rsidRDefault="00440069" w:rsidP="00A748FF">
      <w:pPr>
        <w:pStyle w:val="Odstavekseznama"/>
      </w:pPr>
      <w:r>
        <w:t xml:space="preserve">Skupna vrednost nepremičnin – zemljišč iz tč. 2 znaša </w:t>
      </w:r>
      <w:r>
        <w:t>6</w:t>
      </w:r>
      <w:r>
        <w:t>.</w:t>
      </w:r>
      <w:r>
        <w:t>5</w:t>
      </w:r>
      <w:r>
        <w:t xml:space="preserve">00,00 EUR (z besedo: </w:t>
      </w:r>
      <w:proofErr w:type="spellStart"/>
      <w:r w:rsidRPr="00A748FF">
        <w:rPr>
          <w:rFonts w:cs="Arial"/>
          <w:bCs/>
        </w:rPr>
        <w:t>šesttisoč</w:t>
      </w:r>
      <w:proofErr w:type="spellEnd"/>
      <w:r w:rsidRPr="00A748FF">
        <w:rPr>
          <w:rFonts w:cs="Arial"/>
          <w:bCs/>
        </w:rPr>
        <w:t xml:space="preserve"> petsto evrov 00/100</w:t>
      </w:r>
      <w:r w:rsidR="00A748FF">
        <w:rPr>
          <w:rFonts w:cs="Arial"/>
          <w:bCs/>
        </w:rPr>
        <w:t>)</w:t>
      </w:r>
      <w:r w:rsidRPr="00A748FF">
        <w:rPr>
          <w:rFonts w:cs="Arial"/>
          <w:bCs/>
        </w:rPr>
        <w:t xml:space="preserve"> in ne vključuje pripadajočega davka</w:t>
      </w:r>
      <w:r>
        <w:t xml:space="preserve">, ki ga plača kupec. </w:t>
      </w:r>
    </w:p>
    <w:p w14:paraId="15B30FEB" w14:textId="1176783A" w:rsidR="00A748FF" w:rsidRDefault="00440069" w:rsidP="00A748FF">
      <w:pPr>
        <w:pStyle w:val="Odstavekseznama"/>
        <w:numPr>
          <w:ilvl w:val="0"/>
          <w:numId w:val="1"/>
        </w:numPr>
      </w:pPr>
      <w:r>
        <w:t xml:space="preserve">Rok prijave na namero: </w:t>
      </w:r>
    </w:p>
    <w:p w14:paraId="2703CF54" w14:textId="5FFA0588" w:rsidR="00440069" w:rsidRDefault="00440069" w:rsidP="00A748FF">
      <w:pPr>
        <w:pStyle w:val="Odstavekseznama"/>
      </w:pPr>
      <w:r>
        <w:t xml:space="preserve">20 koledarskih dni od datuma objave na spletni strani </w:t>
      </w:r>
      <w:r w:rsidRPr="00A748FF">
        <w:t>Strokovn</w:t>
      </w:r>
      <w:r w:rsidRPr="00A748FF">
        <w:t>ega</w:t>
      </w:r>
      <w:r w:rsidRPr="00A748FF">
        <w:t xml:space="preserve"> cent</w:t>
      </w:r>
      <w:r w:rsidRPr="00A748FF">
        <w:t>ra</w:t>
      </w:r>
      <w:r w:rsidRPr="00A748FF">
        <w:t xml:space="preserve"> Višnja Gora</w:t>
      </w:r>
      <w:r>
        <w:t>.</w:t>
      </w:r>
    </w:p>
    <w:p w14:paraId="69B69E05" w14:textId="1DD923EC" w:rsidR="00A748FF" w:rsidRDefault="00440069" w:rsidP="00A748FF">
      <w:pPr>
        <w:pStyle w:val="Odstavekseznama"/>
        <w:numPr>
          <w:ilvl w:val="0"/>
          <w:numId w:val="1"/>
        </w:numPr>
      </w:pPr>
      <w:r>
        <w:t>Način prijave na namero:</w:t>
      </w:r>
    </w:p>
    <w:p w14:paraId="516B2433" w14:textId="208D7C31" w:rsidR="00440069" w:rsidRDefault="00440069" w:rsidP="00A748FF">
      <w:pPr>
        <w:pStyle w:val="Odstavekseznama"/>
      </w:pPr>
      <w:r>
        <w:t xml:space="preserve">Interesent za nakup mora svojo prijavo na namero z izpolnjenim, lastnoročno podpisanim Obrazcem 1 (v prilogi te namere) v razpisanem roku (upošteva se datum prejetega elektronskega sporočila do vključno </w:t>
      </w:r>
      <w:r>
        <w:t>__</w:t>
      </w:r>
      <w:r>
        <w:t>.</w:t>
      </w:r>
      <w:r>
        <w:t>__</w:t>
      </w:r>
      <w:r>
        <w:t xml:space="preserve">.2024 do 23:59) oddati v elektronski obliki (skeniran) po elektronski pošti na naslov </w:t>
      </w:r>
      <w:hyperlink r:id="rId5" w:history="1">
        <w:r w:rsidRPr="00DF7C9B">
          <w:rPr>
            <w:rStyle w:val="Hiperpovezava"/>
          </w:rPr>
          <w:t>tajnistvo-vizvgora@guest.arnes.si</w:t>
        </w:r>
      </w:hyperlink>
      <w:r>
        <w:t xml:space="preserve">, z obveznim naslovom v Zadevi: »Prijava na namero, št. zadeve: </w:t>
      </w:r>
      <w:r>
        <w:t>_______</w:t>
      </w:r>
      <w:r>
        <w:t xml:space="preserve">«, pri čemer vloga ni pogojena z elektronskim podpisom vlagatelja (velja skeniran dokument z veljavnim podpisom in žigom, če interesent posluje z njim). </w:t>
      </w:r>
    </w:p>
    <w:p w14:paraId="760DA926" w14:textId="051EFD89" w:rsidR="00A748FF" w:rsidRDefault="00440069" w:rsidP="00A748FF">
      <w:pPr>
        <w:pStyle w:val="Odstavekseznama"/>
        <w:numPr>
          <w:ilvl w:val="0"/>
          <w:numId w:val="1"/>
        </w:numPr>
      </w:pPr>
      <w:r>
        <w:t xml:space="preserve">Postopek izbire: </w:t>
      </w:r>
    </w:p>
    <w:p w14:paraId="13328FFC" w14:textId="77777777" w:rsidR="00A748FF" w:rsidRDefault="00440069" w:rsidP="00A748FF">
      <w:pPr>
        <w:pStyle w:val="Odstavekseznama"/>
      </w:pPr>
      <w:r>
        <w:t xml:space="preserve">Prijava na namero, ki bo prispela po razpisanem roku (nepravočasne prijave na namero) in nepopolna prijava (nepravilno izpolnjen obrazec 1) bo izločena iz postopka. </w:t>
      </w:r>
    </w:p>
    <w:p w14:paraId="33E8A193" w14:textId="78CE08BF" w:rsidR="00440069" w:rsidRDefault="00440069" w:rsidP="00A748FF">
      <w:pPr>
        <w:pStyle w:val="Odstavekseznama"/>
      </w:pPr>
      <w:r>
        <w:t xml:space="preserve">Obrazca 1 ni možno naknadno dopolnjevati. Odpiranje prijav ne bo javno. Pogodbo o prodaji zemljišč z metodo neposredne pogodbe bo moral interesent podpisati v roku 15 dni po </w:t>
      </w:r>
      <w:r>
        <w:lastRenderedPageBreak/>
        <w:t xml:space="preserve">zaključku roka prijave na namero, in se lahko podaljša še za 15. dni. Pred sklenitvijo neposredne pogodbe </w:t>
      </w:r>
      <w:r>
        <w:t xml:space="preserve">prodajalec v primeru prejema dveh ali več prijav </w:t>
      </w:r>
      <w:r>
        <w:t>z zainteresiranimi osebami opravi pogajanja o ceni in o drugih pogojih pravnega posla.</w:t>
      </w:r>
    </w:p>
    <w:p w14:paraId="03C3D38B" w14:textId="712D4B81" w:rsidR="00440069" w:rsidRDefault="00440069" w:rsidP="00A748FF">
      <w:pPr>
        <w:pStyle w:val="Odstavekseznama"/>
        <w:numPr>
          <w:ilvl w:val="0"/>
          <w:numId w:val="1"/>
        </w:numPr>
      </w:pPr>
      <w:r>
        <w:t>Način in rok plačila kupnine</w:t>
      </w:r>
    </w:p>
    <w:p w14:paraId="61EC9AEA" w14:textId="77777777" w:rsidR="00440069" w:rsidRDefault="00440069" w:rsidP="00A748FF">
      <w:pPr>
        <w:pStyle w:val="Odstavekseznama"/>
      </w:pPr>
      <w:r>
        <w:t xml:space="preserve">Kupnina se mora plačati najkasneje v roku </w:t>
      </w:r>
      <w:r>
        <w:t>15</w:t>
      </w:r>
      <w:r>
        <w:t xml:space="preserve"> dni od obojestranske sklenitve pogodbe o prodaji zemljišč z metodo neposredne pogodbe na transakcijski račun, ki bo naveden v pogodbi o prodaji zemljišč z metodo neposredne pogodbe. Plačilo celotne kupnine v določenem roku je bistvena sestavina pogodbe o prodaji zemljišč z metodo neposredne pogodbe. Če kupec ne poravna kupnine na določen način v določenem roku se šteje pogodba o prodaji zemljišč z metodo neposredne pogodbe za razdrto. </w:t>
      </w:r>
    </w:p>
    <w:p w14:paraId="13DE67EC" w14:textId="1F3B50C1" w:rsidR="00440069" w:rsidRDefault="00440069" w:rsidP="00A748FF">
      <w:pPr>
        <w:pStyle w:val="Odstavekseznama"/>
        <w:numPr>
          <w:ilvl w:val="0"/>
          <w:numId w:val="1"/>
        </w:numPr>
      </w:pPr>
      <w:r>
        <w:t>Ostali pogoji in posebnosti prodaje</w:t>
      </w:r>
    </w:p>
    <w:p w14:paraId="681F6350" w14:textId="36C0BCAA" w:rsidR="00440069" w:rsidRDefault="00440069" w:rsidP="00A748FF">
      <w:pPr>
        <w:pStyle w:val="Odstavekseznama"/>
      </w:pPr>
      <w:r>
        <w:t>Zemljišč</w:t>
      </w:r>
      <w:r w:rsidR="00A748FF">
        <w:t>e</w:t>
      </w:r>
      <w:r>
        <w:t xml:space="preserve"> se prodaja po načelu »videno – kupljeno«. Prodajalec ne prevzema nobenih obveznosti oz. odgovornosti iz morebiti drugače kasneje ugotovljenih površin zemljišč, Kupec je dolžan plačati vse odmerjene davščine v zvezi s prodajo navedenih zemljišč ter stroške zemljiškoknjižne izvedbe pogodbe. Po prejemu celotne kupnine bo prodajalec kupcu izročil zemljiškoknjižno dovolilo za vpis lastninske pravice na nepremičninah v zemljiško knjigo. </w:t>
      </w:r>
    </w:p>
    <w:p w14:paraId="35E5DD48" w14:textId="77777777" w:rsidR="00A748FF" w:rsidRDefault="00440069" w:rsidP="00A748FF">
      <w:pPr>
        <w:pStyle w:val="Odstavekseznama"/>
        <w:numPr>
          <w:ilvl w:val="0"/>
          <w:numId w:val="1"/>
        </w:numPr>
      </w:pPr>
      <w:r>
        <w:t xml:space="preserve">Kontaktna oseba za dodatne informacije: </w:t>
      </w:r>
    </w:p>
    <w:p w14:paraId="5409FE34" w14:textId="77777777" w:rsidR="00A748FF" w:rsidRDefault="00440069" w:rsidP="00A748FF">
      <w:pPr>
        <w:pStyle w:val="Odstavekseznama"/>
      </w:pPr>
      <w:r>
        <w:t>Dodatna pojasnila in informacije lahko zainteresirane stranke dobijo na</w:t>
      </w:r>
      <w:r w:rsidR="00A748FF">
        <w:t>:</w:t>
      </w:r>
    </w:p>
    <w:p w14:paraId="6C3DBD10" w14:textId="1E69F30D" w:rsidR="00440069" w:rsidRDefault="00440069" w:rsidP="00A748FF">
      <w:pPr>
        <w:pStyle w:val="Odstavekseznama"/>
      </w:pPr>
      <w:r w:rsidRPr="00A748FF">
        <w:t>Strokovni center Višnja Gora, Cesta Dolenjskega odreda 19, 1294 Višnja Gora</w:t>
      </w:r>
      <w:r w:rsidRPr="00A748FF">
        <w:t xml:space="preserve"> </w:t>
      </w:r>
      <w:r>
        <w:t xml:space="preserve">po elektronski pošti na naslov </w:t>
      </w:r>
      <w:hyperlink r:id="rId6" w:history="1">
        <w:r w:rsidRPr="00DF7C9B">
          <w:rPr>
            <w:rStyle w:val="Hiperpovezava"/>
          </w:rPr>
          <w:t>tajnistvo-vizvgora@guest.arnes.si</w:t>
        </w:r>
      </w:hyperlink>
      <w:r>
        <w:t xml:space="preserve">. </w:t>
      </w:r>
    </w:p>
    <w:p w14:paraId="49D751DE" w14:textId="77777777" w:rsidR="00A748FF" w:rsidRDefault="00440069" w:rsidP="00A748FF">
      <w:pPr>
        <w:pStyle w:val="Odstavekseznama"/>
        <w:numPr>
          <w:ilvl w:val="0"/>
          <w:numId w:val="1"/>
        </w:numPr>
      </w:pPr>
      <w:r>
        <w:t xml:space="preserve">Ustavitev postopka: </w:t>
      </w:r>
    </w:p>
    <w:p w14:paraId="6B424791" w14:textId="38846304" w:rsidR="00440069" w:rsidRPr="00A748FF" w:rsidRDefault="00440069" w:rsidP="00A748FF">
      <w:pPr>
        <w:pStyle w:val="Odstavekseznama"/>
        <w:rPr>
          <w:bCs/>
        </w:rPr>
      </w:pPr>
      <w:r w:rsidRPr="00A748FF">
        <w:rPr>
          <w:bCs/>
        </w:rPr>
        <w:t>Strokovni center Višnja Gora</w:t>
      </w:r>
      <w:r w:rsidRPr="00A748FF">
        <w:rPr>
          <w:bCs/>
        </w:rPr>
        <w:t xml:space="preserve"> </w:t>
      </w:r>
      <w:r w:rsidRPr="00A748FF">
        <w:rPr>
          <w:bCs/>
        </w:rPr>
        <w:t xml:space="preserve">lahko do sklenitve pogodbe o prodaji zemljišč z metodo neposredne pogodbe, postopek razpolaganja brez obrazložitve in brez odškodninske odgovornosti ustavi. </w:t>
      </w:r>
    </w:p>
    <w:p w14:paraId="30BA8868" w14:textId="77777777" w:rsidR="00A748FF" w:rsidRDefault="00A748FF"/>
    <w:tbl>
      <w:tblPr>
        <w:tblW w:w="9396" w:type="dxa"/>
        <w:tblLayout w:type="fixed"/>
        <w:tblLook w:val="0000" w:firstRow="0" w:lastRow="0" w:firstColumn="0" w:lastColumn="0" w:noHBand="0" w:noVBand="0"/>
      </w:tblPr>
      <w:tblGrid>
        <w:gridCol w:w="4698"/>
        <w:gridCol w:w="4698"/>
      </w:tblGrid>
      <w:tr w:rsidR="00A748FF" w:rsidRPr="007638E4" w14:paraId="4862294A" w14:textId="77777777" w:rsidTr="00092577">
        <w:trPr>
          <w:trHeight w:val="660"/>
        </w:trPr>
        <w:tc>
          <w:tcPr>
            <w:tcW w:w="4698" w:type="dxa"/>
          </w:tcPr>
          <w:p w14:paraId="182BD58F" w14:textId="77777777" w:rsidR="00A748FF" w:rsidRPr="007638E4" w:rsidRDefault="00A748FF" w:rsidP="00092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eastAsia="Arial" w:cs="Arial"/>
                <w:color w:val="000000"/>
              </w:rPr>
            </w:pPr>
          </w:p>
        </w:tc>
        <w:tc>
          <w:tcPr>
            <w:tcW w:w="4698" w:type="dxa"/>
          </w:tcPr>
          <w:p w14:paraId="64AC7DC7" w14:textId="77777777" w:rsidR="00A748FF" w:rsidRPr="007638E4" w:rsidRDefault="00A748FF" w:rsidP="00092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eastAsia="Arial" w:cs="Arial"/>
                <w:color w:val="000000"/>
              </w:rPr>
            </w:pPr>
          </w:p>
        </w:tc>
      </w:tr>
      <w:tr w:rsidR="00A748FF" w:rsidRPr="00E45AA2" w14:paraId="4836DC05" w14:textId="77777777" w:rsidTr="00092577">
        <w:trPr>
          <w:trHeight w:val="1260"/>
        </w:trPr>
        <w:tc>
          <w:tcPr>
            <w:tcW w:w="4698" w:type="dxa"/>
            <w:vAlign w:val="center"/>
          </w:tcPr>
          <w:p w14:paraId="78D6C83B" w14:textId="77777777" w:rsidR="00A748FF" w:rsidRPr="007638E4" w:rsidRDefault="00A748FF" w:rsidP="00092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134"/>
              </w:tabs>
              <w:spacing w:line="240" w:lineRule="auto"/>
              <w:ind w:hanging="2"/>
              <w:rPr>
                <w:rFonts w:eastAsia="Arial" w:cs="Arial"/>
                <w:color w:val="000000"/>
              </w:rPr>
            </w:pPr>
          </w:p>
        </w:tc>
        <w:tc>
          <w:tcPr>
            <w:tcW w:w="4698" w:type="dxa"/>
            <w:vAlign w:val="center"/>
          </w:tcPr>
          <w:p w14:paraId="62CC8328" w14:textId="77777777" w:rsidR="00A748FF" w:rsidRPr="00D448E7" w:rsidRDefault="00A748FF" w:rsidP="00092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Times New Roman"/>
              </w:rPr>
            </w:pPr>
            <w:r w:rsidRPr="00D448E7">
              <w:rPr>
                <w:rFonts w:eastAsia="Calibri" w:cs="Times New Roman"/>
              </w:rPr>
              <w:t>Republika Slovenija</w:t>
            </w:r>
          </w:p>
          <w:p w14:paraId="5AD07BF5" w14:textId="77777777" w:rsidR="00A748FF" w:rsidRPr="00D448E7" w:rsidRDefault="00A748FF" w:rsidP="00092577">
            <w:pPr>
              <w:spacing w:line="276" w:lineRule="auto"/>
              <w:jc w:val="center"/>
              <w:rPr>
                <w:rFonts w:eastAsia="Calibri" w:cs="Times New Roman"/>
              </w:rPr>
            </w:pPr>
            <w:r w:rsidRPr="00D448E7">
              <w:rPr>
                <w:rFonts w:eastAsia="Calibri" w:cs="Times New Roman"/>
              </w:rPr>
              <w:t xml:space="preserve">Po pooblastilu: </w:t>
            </w:r>
          </w:p>
          <w:p w14:paraId="0B304B76" w14:textId="77777777" w:rsidR="00A748FF" w:rsidRDefault="00A748FF" w:rsidP="00092577">
            <w:pPr>
              <w:spacing w:after="0" w:line="276" w:lineRule="auto"/>
              <w:jc w:val="center"/>
            </w:pPr>
            <w:r>
              <w:t>Peter Pal</w:t>
            </w:r>
          </w:p>
          <w:p w14:paraId="56CB9F18" w14:textId="77777777" w:rsidR="00A748FF" w:rsidRDefault="00A748FF" w:rsidP="00092577">
            <w:pPr>
              <w:spacing w:after="0" w:line="276" w:lineRule="auto"/>
              <w:jc w:val="center"/>
            </w:pPr>
            <w:r>
              <w:t>ravnatelj</w:t>
            </w:r>
            <w:r w:rsidRPr="007638E4">
              <w:t xml:space="preserve"> </w:t>
            </w:r>
          </w:p>
          <w:p w14:paraId="5CA34285" w14:textId="77777777" w:rsidR="00A748FF" w:rsidRPr="007638E4" w:rsidRDefault="00A748FF" w:rsidP="00092577">
            <w:pPr>
              <w:spacing w:after="0" w:line="276" w:lineRule="auto"/>
              <w:jc w:val="center"/>
            </w:pPr>
            <w:r w:rsidRPr="00D448E7">
              <w:t>Strokovnega centra Višnja Gora</w:t>
            </w:r>
          </w:p>
          <w:p w14:paraId="7E3BCA3F" w14:textId="77777777" w:rsidR="00A748FF" w:rsidRPr="00D448E7" w:rsidRDefault="00A748FF" w:rsidP="00092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Times New Roman"/>
              </w:rPr>
            </w:pPr>
          </w:p>
          <w:p w14:paraId="56CABC3C" w14:textId="77777777" w:rsidR="00A748FF" w:rsidRDefault="00A748FF" w:rsidP="00092577">
            <w:pPr>
              <w:jc w:val="center"/>
            </w:pPr>
            <w:r>
              <w:rPr>
                <w:rFonts w:eastAsia="Arial" w:cs="Arial"/>
                <w:color w:val="000000"/>
              </w:rPr>
              <w:t>_____________</w:t>
            </w:r>
          </w:p>
          <w:p w14:paraId="3AA4329F" w14:textId="77777777" w:rsidR="00A748FF" w:rsidRPr="00D448E7" w:rsidRDefault="00A748FF" w:rsidP="00092577">
            <w:pPr>
              <w:spacing w:line="276" w:lineRule="auto"/>
              <w:jc w:val="center"/>
              <w:rPr>
                <w:rFonts w:eastAsia="Calibri" w:cs="Times New Roman"/>
              </w:rPr>
            </w:pPr>
          </w:p>
        </w:tc>
      </w:tr>
    </w:tbl>
    <w:p w14:paraId="1B0400A3" w14:textId="77777777" w:rsidR="00A748FF" w:rsidRDefault="00A748FF"/>
    <w:p w14:paraId="34840A84" w14:textId="7F0FC4F6" w:rsidR="00A5322A" w:rsidRDefault="00440069">
      <w:r>
        <w:t>Priloga: Obrazec 1 - Prijava na namero z izjav</w:t>
      </w:r>
      <w:r>
        <w:t>o</w:t>
      </w:r>
    </w:p>
    <w:p w14:paraId="0A5B9979" w14:textId="771B5C6B" w:rsidR="00A748FF" w:rsidRDefault="00A748FF">
      <w:r>
        <w:br w:type="page"/>
      </w:r>
    </w:p>
    <w:p w14:paraId="0654A260" w14:textId="4984B2A0" w:rsidR="00A748FF" w:rsidRDefault="00A748FF" w:rsidP="00A748FF">
      <w:pPr>
        <w:tabs>
          <w:tab w:val="left" w:pos="7246"/>
        </w:tabs>
        <w:jc w:val="right"/>
        <w:textAlignment w:val="baseline"/>
        <w:rPr>
          <w:rFonts w:cs="Arial"/>
          <w:bCs/>
          <w:sz w:val="21"/>
          <w:szCs w:val="21"/>
        </w:rPr>
      </w:pPr>
      <w:r w:rsidRPr="0081428B">
        <w:rPr>
          <w:rFonts w:cs="Arial"/>
          <w:bCs/>
          <w:sz w:val="21"/>
          <w:szCs w:val="21"/>
        </w:rPr>
        <w:lastRenderedPageBreak/>
        <w:t>OBRAZEC 1</w:t>
      </w:r>
    </w:p>
    <w:p w14:paraId="03F93482" w14:textId="77777777" w:rsidR="00A748FF" w:rsidRPr="00A748FF" w:rsidRDefault="00A748FF" w:rsidP="00A748FF">
      <w:pPr>
        <w:jc w:val="center"/>
        <w:rPr>
          <w:b/>
          <w:bCs/>
        </w:rPr>
      </w:pPr>
      <w:r w:rsidRPr="00A748FF">
        <w:rPr>
          <w:b/>
          <w:bCs/>
        </w:rPr>
        <w:t>PRIJAVA NA NAMERO Z IZJAVO</w:t>
      </w:r>
    </w:p>
    <w:p w14:paraId="0A60109C" w14:textId="77777777" w:rsidR="00A748FF" w:rsidRPr="0081428B" w:rsidRDefault="00A748FF" w:rsidP="00A748FF">
      <w:pPr>
        <w:jc w:val="center"/>
        <w:textAlignment w:val="baseline"/>
        <w:rPr>
          <w:rFonts w:cs="Arial"/>
          <w:bCs/>
          <w:sz w:val="21"/>
          <w:szCs w:val="21"/>
        </w:rPr>
      </w:pPr>
      <w:r w:rsidRPr="0081428B">
        <w:rPr>
          <w:rFonts w:cs="Arial"/>
          <w:bCs/>
          <w:sz w:val="21"/>
          <w:szCs w:val="21"/>
        </w:rPr>
        <w:t xml:space="preserve">skladno z objavljeno namero, št. </w:t>
      </w:r>
      <w:r>
        <w:rPr>
          <w:rFonts w:cs="Arial"/>
          <w:bCs/>
          <w:sz w:val="21"/>
          <w:szCs w:val="21"/>
        </w:rPr>
        <w:t>________</w:t>
      </w:r>
      <w:r w:rsidRPr="0081428B">
        <w:rPr>
          <w:rFonts w:cs="Arial"/>
          <w:sz w:val="21"/>
          <w:szCs w:val="21"/>
        </w:rPr>
        <w:t xml:space="preserve"> </w:t>
      </w:r>
      <w:r w:rsidRPr="0081428B">
        <w:rPr>
          <w:rFonts w:cs="Arial"/>
          <w:bCs/>
          <w:sz w:val="21"/>
          <w:szCs w:val="21"/>
        </w:rPr>
        <w:t>z dne</w:t>
      </w:r>
      <w:r>
        <w:rPr>
          <w:rFonts w:cs="Arial"/>
          <w:bCs/>
          <w:sz w:val="21"/>
          <w:szCs w:val="21"/>
        </w:rPr>
        <w:t xml:space="preserve"> __.10.2024</w:t>
      </w:r>
    </w:p>
    <w:p w14:paraId="6226C24F" w14:textId="77777777" w:rsidR="00A748FF" w:rsidRDefault="00A748FF" w:rsidP="00A748FF">
      <w:pPr>
        <w:tabs>
          <w:tab w:val="left" w:pos="7246"/>
        </w:tabs>
        <w:textAlignment w:val="baseline"/>
        <w:rPr>
          <w:rFonts w:cs="Arial"/>
          <w:sz w:val="21"/>
          <w:szCs w:val="21"/>
        </w:rPr>
      </w:pP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7"/>
        <w:gridCol w:w="6124"/>
      </w:tblGrid>
      <w:tr w:rsidR="00A748FF" w:rsidRPr="0081428B" w14:paraId="041E797A" w14:textId="77777777" w:rsidTr="00092577">
        <w:trPr>
          <w:trHeight w:val="68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7B0C6" w14:textId="77777777" w:rsidR="00A748FF" w:rsidRPr="0081428B" w:rsidRDefault="00A748FF" w:rsidP="00092577">
            <w:pPr>
              <w:tabs>
                <w:tab w:val="left" w:pos="720"/>
              </w:tabs>
              <w:textAlignment w:val="baseline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Interesent*</w:t>
            </w:r>
            <w:r w:rsidRPr="0081428B">
              <w:rPr>
                <w:rFonts w:cs="Arial"/>
                <w:bCs/>
                <w:sz w:val="21"/>
                <w:szCs w:val="21"/>
              </w:rPr>
              <w:t>:</w:t>
            </w:r>
          </w:p>
          <w:p w14:paraId="370560A4" w14:textId="77777777" w:rsidR="00A748FF" w:rsidRPr="0081428B" w:rsidRDefault="00A748FF" w:rsidP="00092577">
            <w:pPr>
              <w:tabs>
                <w:tab w:val="left" w:pos="720"/>
              </w:tabs>
              <w:textAlignment w:val="baseline"/>
              <w:rPr>
                <w:rFonts w:cs="Arial"/>
                <w:bCs/>
                <w:sz w:val="21"/>
                <w:szCs w:val="21"/>
              </w:rPr>
            </w:pPr>
          </w:p>
          <w:p w14:paraId="64593CB5" w14:textId="77777777" w:rsidR="00A748FF" w:rsidRPr="0081428B" w:rsidRDefault="00A748FF" w:rsidP="00092577">
            <w:pPr>
              <w:tabs>
                <w:tab w:val="left" w:pos="720"/>
              </w:tabs>
              <w:textAlignment w:val="baseline"/>
              <w:rPr>
                <w:rFonts w:cs="Arial"/>
                <w:bCs/>
                <w:sz w:val="21"/>
                <w:szCs w:val="21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91744" w14:textId="0C390355" w:rsidR="00A748FF" w:rsidRPr="00FC0C00" w:rsidRDefault="00A748FF" w:rsidP="00092577">
            <w:pPr>
              <w:tabs>
                <w:tab w:val="left" w:pos="720"/>
              </w:tabs>
              <w:textAlignment w:val="baseline"/>
              <w:rPr>
                <w:rFonts w:cs="Arial"/>
                <w:bCs/>
                <w:sz w:val="21"/>
                <w:szCs w:val="21"/>
              </w:rPr>
            </w:pPr>
          </w:p>
        </w:tc>
      </w:tr>
      <w:tr w:rsidR="00A748FF" w:rsidRPr="0081428B" w14:paraId="4CF62540" w14:textId="77777777" w:rsidTr="00092577">
        <w:trPr>
          <w:trHeight w:val="68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6F4C5" w14:textId="77777777" w:rsidR="00A748FF" w:rsidRPr="0081428B" w:rsidRDefault="00A748FF" w:rsidP="00092577">
            <w:pPr>
              <w:tabs>
                <w:tab w:val="left" w:pos="720"/>
              </w:tabs>
              <w:textAlignment w:val="baseline"/>
              <w:rPr>
                <w:rFonts w:cs="Arial"/>
                <w:bCs/>
                <w:sz w:val="21"/>
                <w:szCs w:val="21"/>
              </w:rPr>
            </w:pPr>
            <w:r w:rsidRPr="0081428B">
              <w:rPr>
                <w:rFonts w:cs="Arial"/>
                <w:bCs/>
                <w:sz w:val="21"/>
                <w:szCs w:val="21"/>
              </w:rPr>
              <w:t>Naslov*: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8ECEE" w14:textId="02417E98" w:rsidR="00A748FF" w:rsidRPr="0081428B" w:rsidRDefault="00A748FF" w:rsidP="00092577">
            <w:pPr>
              <w:tabs>
                <w:tab w:val="left" w:pos="720"/>
              </w:tabs>
              <w:textAlignment w:val="baseline"/>
              <w:rPr>
                <w:rFonts w:cs="Arial"/>
                <w:bCs/>
                <w:sz w:val="21"/>
                <w:szCs w:val="21"/>
              </w:rPr>
            </w:pPr>
          </w:p>
        </w:tc>
      </w:tr>
      <w:tr w:rsidR="00A748FF" w:rsidRPr="0081428B" w14:paraId="2E128BE8" w14:textId="77777777" w:rsidTr="00092577">
        <w:trPr>
          <w:trHeight w:val="68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FEA55" w14:textId="77777777" w:rsidR="00A748FF" w:rsidRPr="0081428B" w:rsidRDefault="00A748FF" w:rsidP="00092577">
            <w:pPr>
              <w:tabs>
                <w:tab w:val="left" w:pos="720"/>
              </w:tabs>
              <w:textAlignment w:val="baseline"/>
              <w:rPr>
                <w:rFonts w:cs="Arial"/>
                <w:bCs/>
                <w:sz w:val="21"/>
                <w:szCs w:val="21"/>
              </w:rPr>
            </w:pPr>
            <w:r w:rsidRPr="0081428B">
              <w:rPr>
                <w:rFonts w:cs="Arial"/>
                <w:bCs/>
                <w:sz w:val="21"/>
                <w:szCs w:val="21"/>
              </w:rPr>
              <w:t>Matična številka / EMŠO*: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D8FCE" w14:textId="25A22EDD" w:rsidR="00A748FF" w:rsidRPr="0081428B" w:rsidRDefault="00A748FF" w:rsidP="00092577">
            <w:pPr>
              <w:tabs>
                <w:tab w:val="left" w:pos="720"/>
              </w:tabs>
              <w:textAlignment w:val="baseline"/>
              <w:rPr>
                <w:rFonts w:cs="Arial"/>
                <w:bCs/>
                <w:sz w:val="21"/>
                <w:szCs w:val="21"/>
              </w:rPr>
            </w:pPr>
          </w:p>
        </w:tc>
      </w:tr>
      <w:tr w:rsidR="00A748FF" w:rsidRPr="0081428B" w14:paraId="77DBE801" w14:textId="77777777" w:rsidTr="00092577">
        <w:trPr>
          <w:trHeight w:val="68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E145B" w14:textId="77777777" w:rsidR="00A748FF" w:rsidRPr="0081428B" w:rsidRDefault="00A748FF" w:rsidP="00092577">
            <w:pPr>
              <w:tabs>
                <w:tab w:val="left" w:pos="720"/>
              </w:tabs>
              <w:textAlignment w:val="baseline"/>
              <w:rPr>
                <w:rFonts w:cs="Arial"/>
                <w:bCs/>
                <w:sz w:val="21"/>
                <w:szCs w:val="21"/>
              </w:rPr>
            </w:pPr>
            <w:r w:rsidRPr="0081428B">
              <w:rPr>
                <w:rFonts w:cs="Arial"/>
                <w:bCs/>
                <w:sz w:val="21"/>
                <w:szCs w:val="21"/>
              </w:rPr>
              <w:t>Identifikacijska številka za DDV/ davčna številka*: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FAF11" w14:textId="59EC9D1E" w:rsidR="00A748FF" w:rsidRPr="00FC0C00" w:rsidRDefault="00A748FF" w:rsidP="00092577">
            <w:pPr>
              <w:tabs>
                <w:tab w:val="left" w:pos="720"/>
              </w:tabs>
              <w:textAlignment w:val="baseline"/>
              <w:rPr>
                <w:rFonts w:cs="Arial"/>
                <w:bCs/>
                <w:sz w:val="21"/>
                <w:szCs w:val="21"/>
              </w:rPr>
            </w:pPr>
          </w:p>
        </w:tc>
      </w:tr>
      <w:tr w:rsidR="00A748FF" w:rsidRPr="0081428B" w14:paraId="09A7FA86" w14:textId="77777777" w:rsidTr="00092577">
        <w:trPr>
          <w:trHeight w:val="68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05D7B" w14:textId="77777777" w:rsidR="00A748FF" w:rsidRPr="0081428B" w:rsidRDefault="00A748FF" w:rsidP="00A748FF">
            <w:pPr>
              <w:numPr>
                <w:ilvl w:val="0"/>
                <w:numId w:val="2"/>
              </w:numPr>
              <w:tabs>
                <w:tab w:val="left" w:pos="-7618"/>
              </w:tabs>
              <w:autoSpaceDN w:val="0"/>
              <w:spacing w:after="0" w:line="240" w:lineRule="auto"/>
              <w:jc w:val="both"/>
              <w:textAlignment w:val="baseline"/>
              <w:rPr>
                <w:rFonts w:cs="Arial"/>
                <w:bCs/>
                <w:sz w:val="21"/>
                <w:szCs w:val="21"/>
              </w:rPr>
            </w:pPr>
            <w:r w:rsidRPr="0081428B">
              <w:rPr>
                <w:rFonts w:cs="Arial"/>
                <w:bCs/>
                <w:sz w:val="21"/>
                <w:szCs w:val="21"/>
              </w:rPr>
              <w:t>Ime in priimek kontaktne osebe interesenta*: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F1FE8" w14:textId="655467A8" w:rsidR="00A748FF" w:rsidRPr="00FC0C00" w:rsidRDefault="00A748FF" w:rsidP="00092577">
            <w:pPr>
              <w:tabs>
                <w:tab w:val="left" w:pos="720"/>
              </w:tabs>
              <w:textAlignment w:val="baseline"/>
              <w:rPr>
                <w:rFonts w:cs="Arial"/>
                <w:bCs/>
                <w:sz w:val="21"/>
                <w:szCs w:val="21"/>
              </w:rPr>
            </w:pPr>
          </w:p>
        </w:tc>
      </w:tr>
      <w:tr w:rsidR="00A748FF" w:rsidRPr="0081428B" w14:paraId="697CE1B9" w14:textId="77777777" w:rsidTr="00092577">
        <w:trPr>
          <w:trHeight w:val="68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2A83F" w14:textId="77777777" w:rsidR="00A748FF" w:rsidRPr="0081428B" w:rsidRDefault="00A748FF" w:rsidP="00092577">
            <w:pPr>
              <w:tabs>
                <w:tab w:val="left" w:pos="720"/>
              </w:tabs>
              <w:textAlignment w:val="baseline"/>
              <w:rPr>
                <w:rFonts w:cs="Arial"/>
                <w:bCs/>
                <w:sz w:val="21"/>
                <w:szCs w:val="21"/>
              </w:rPr>
            </w:pPr>
            <w:r w:rsidRPr="0081428B">
              <w:rPr>
                <w:rFonts w:cs="Arial"/>
                <w:bCs/>
                <w:sz w:val="21"/>
                <w:szCs w:val="21"/>
              </w:rPr>
              <w:t>Telefon kontaktne osebe interesenta*: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D29E3" w14:textId="7219771D" w:rsidR="00A748FF" w:rsidRPr="00FC0C00" w:rsidRDefault="00A748FF" w:rsidP="00092577">
            <w:pPr>
              <w:tabs>
                <w:tab w:val="left" w:pos="720"/>
              </w:tabs>
              <w:textAlignment w:val="baseline"/>
              <w:rPr>
                <w:rFonts w:cs="Arial"/>
                <w:bCs/>
                <w:sz w:val="21"/>
                <w:szCs w:val="21"/>
              </w:rPr>
            </w:pPr>
          </w:p>
        </w:tc>
      </w:tr>
      <w:tr w:rsidR="00A748FF" w:rsidRPr="0081428B" w14:paraId="28C99857" w14:textId="77777777" w:rsidTr="00092577">
        <w:trPr>
          <w:trHeight w:val="68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C6493" w14:textId="77777777" w:rsidR="00A748FF" w:rsidRPr="0081428B" w:rsidRDefault="00A748FF" w:rsidP="00092577">
            <w:pPr>
              <w:tabs>
                <w:tab w:val="left" w:pos="720"/>
              </w:tabs>
              <w:textAlignment w:val="baseline"/>
              <w:rPr>
                <w:sz w:val="21"/>
                <w:szCs w:val="21"/>
              </w:rPr>
            </w:pPr>
            <w:r w:rsidRPr="0081428B">
              <w:rPr>
                <w:rFonts w:cs="Arial"/>
                <w:bCs/>
                <w:sz w:val="21"/>
                <w:szCs w:val="21"/>
              </w:rPr>
              <w:t xml:space="preserve">Elektronska </w:t>
            </w:r>
            <w:r w:rsidRPr="0081428B">
              <w:rPr>
                <w:rFonts w:cs="Arial"/>
                <w:sz w:val="21"/>
                <w:szCs w:val="21"/>
              </w:rPr>
              <w:t>pošta</w:t>
            </w:r>
            <w:r w:rsidRPr="0081428B">
              <w:rPr>
                <w:rFonts w:cs="Arial"/>
                <w:bCs/>
                <w:sz w:val="21"/>
                <w:szCs w:val="21"/>
              </w:rPr>
              <w:t xml:space="preserve"> kontaktne osebe interesenta*: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B4A98" w14:textId="55FB80A1" w:rsidR="00A748FF" w:rsidRPr="00FC0C00" w:rsidRDefault="00A748FF" w:rsidP="00092577">
            <w:pPr>
              <w:tabs>
                <w:tab w:val="left" w:pos="720"/>
              </w:tabs>
              <w:textAlignment w:val="baseline"/>
              <w:rPr>
                <w:rFonts w:cs="Arial"/>
                <w:bCs/>
                <w:sz w:val="21"/>
                <w:szCs w:val="21"/>
              </w:rPr>
            </w:pPr>
          </w:p>
        </w:tc>
      </w:tr>
    </w:tbl>
    <w:p w14:paraId="58E60364" w14:textId="77777777" w:rsidR="00A748FF" w:rsidRPr="0081428B" w:rsidRDefault="00A748FF" w:rsidP="00A748FF">
      <w:pPr>
        <w:textAlignment w:val="baseline"/>
        <w:rPr>
          <w:rFonts w:cs="Arial"/>
          <w:i/>
          <w:sz w:val="21"/>
          <w:szCs w:val="21"/>
        </w:rPr>
      </w:pPr>
    </w:p>
    <w:p w14:paraId="2C6243BD" w14:textId="70359372" w:rsidR="00A748FF" w:rsidRPr="00A748FF" w:rsidRDefault="00A748FF" w:rsidP="00A748FF">
      <w:pPr>
        <w:textAlignment w:val="baseline"/>
        <w:rPr>
          <w:rFonts w:cs="Arial"/>
          <w:i/>
          <w:sz w:val="21"/>
          <w:szCs w:val="21"/>
        </w:rPr>
      </w:pPr>
      <w:r w:rsidRPr="0081428B">
        <w:rPr>
          <w:rFonts w:cs="Arial"/>
          <w:i/>
          <w:sz w:val="21"/>
          <w:szCs w:val="21"/>
        </w:rPr>
        <w:t>* vsi podatki so obvezni! V kolikor interesent ne izpolni vseh podatkov, oz. so vpisani podatki neberljivi ali nepravilni se prijava brez obrazložitve zavrže</w:t>
      </w:r>
      <w:r w:rsidRPr="0081428B">
        <w:rPr>
          <w:rFonts w:cs="Arial"/>
          <w:b/>
          <w:sz w:val="21"/>
          <w:szCs w:val="21"/>
        </w:rPr>
        <w:tab/>
      </w:r>
    </w:p>
    <w:p w14:paraId="50CD8765" w14:textId="77777777" w:rsidR="00A748FF" w:rsidRPr="0081428B" w:rsidRDefault="00A748FF" w:rsidP="00A748FF">
      <w:pPr>
        <w:tabs>
          <w:tab w:val="left" w:pos="2610"/>
        </w:tabs>
        <w:ind w:left="284"/>
        <w:textAlignment w:val="baseline"/>
        <w:rPr>
          <w:rFonts w:cs="Arial"/>
          <w:b/>
          <w:sz w:val="21"/>
          <w:szCs w:val="21"/>
        </w:rPr>
      </w:pPr>
      <w:r w:rsidRPr="0081428B">
        <w:rPr>
          <w:rFonts w:cs="Arial"/>
          <w:b/>
          <w:sz w:val="21"/>
          <w:szCs w:val="21"/>
        </w:rPr>
        <w:tab/>
      </w:r>
      <w:r w:rsidRPr="0081428B">
        <w:rPr>
          <w:rFonts w:cs="Arial"/>
          <w:b/>
          <w:sz w:val="21"/>
          <w:szCs w:val="21"/>
        </w:rPr>
        <w:tab/>
      </w:r>
      <w:r w:rsidRPr="0081428B">
        <w:rPr>
          <w:rFonts w:cs="Arial"/>
          <w:b/>
          <w:sz w:val="21"/>
          <w:szCs w:val="21"/>
        </w:rPr>
        <w:tab/>
      </w:r>
      <w:r w:rsidRPr="0081428B">
        <w:rPr>
          <w:rFonts w:cs="Arial"/>
          <w:b/>
          <w:sz w:val="21"/>
          <w:szCs w:val="21"/>
        </w:rPr>
        <w:tab/>
        <w:t>IZJAVA</w:t>
      </w:r>
    </w:p>
    <w:p w14:paraId="0413CEB1" w14:textId="77777777" w:rsidR="00A748FF" w:rsidRPr="009749CE" w:rsidRDefault="00A748FF" w:rsidP="00A748FF">
      <w:pPr>
        <w:tabs>
          <w:tab w:val="left" w:pos="2610"/>
        </w:tabs>
        <w:ind w:left="284"/>
        <w:textAlignment w:val="baseline"/>
        <w:rPr>
          <w:rFonts w:cs="Arial"/>
          <w:sz w:val="21"/>
          <w:szCs w:val="21"/>
        </w:rPr>
      </w:pPr>
      <w:r w:rsidRPr="009749CE">
        <w:rPr>
          <w:rFonts w:cs="Arial"/>
          <w:sz w:val="21"/>
          <w:szCs w:val="21"/>
        </w:rPr>
        <w:t>Izjavljam,</w:t>
      </w:r>
    </w:p>
    <w:p w14:paraId="06ED17B9" w14:textId="77777777" w:rsidR="00A748FF" w:rsidRPr="009749CE" w:rsidRDefault="00A748FF" w:rsidP="00A748FF">
      <w:pPr>
        <w:numPr>
          <w:ilvl w:val="0"/>
          <w:numId w:val="2"/>
        </w:numPr>
        <w:tabs>
          <w:tab w:val="left" w:pos="-7618"/>
        </w:tabs>
        <w:autoSpaceDN w:val="0"/>
        <w:spacing w:after="0" w:line="240" w:lineRule="auto"/>
        <w:jc w:val="both"/>
        <w:textAlignment w:val="baseline"/>
        <w:rPr>
          <w:rFonts w:cs="Arial"/>
          <w:sz w:val="21"/>
          <w:szCs w:val="21"/>
        </w:rPr>
      </w:pPr>
      <w:r w:rsidRPr="009749CE">
        <w:rPr>
          <w:rFonts w:cs="Arial"/>
          <w:sz w:val="21"/>
          <w:szCs w:val="21"/>
        </w:rPr>
        <w:t xml:space="preserve">da mi je stanje nepremičnine v naravi poznano, </w:t>
      </w:r>
    </w:p>
    <w:p w14:paraId="50B3C941" w14:textId="5B3A41AD" w:rsidR="00A748FF" w:rsidRPr="009749CE" w:rsidRDefault="00A748FF" w:rsidP="00A748FF">
      <w:pPr>
        <w:numPr>
          <w:ilvl w:val="0"/>
          <w:numId w:val="2"/>
        </w:numPr>
        <w:tabs>
          <w:tab w:val="left" w:pos="-7618"/>
        </w:tabs>
        <w:autoSpaceDN w:val="0"/>
        <w:spacing w:after="0" w:line="240" w:lineRule="auto"/>
        <w:jc w:val="both"/>
        <w:textAlignment w:val="baseline"/>
        <w:rPr>
          <w:rFonts w:cs="Arial"/>
          <w:sz w:val="21"/>
          <w:szCs w:val="21"/>
        </w:rPr>
      </w:pPr>
      <w:r w:rsidRPr="009749CE">
        <w:rPr>
          <w:rFonts w:cs="Arial"/>
          <w:sz w:val="21"/>
          <w:szCs w:val="21"/>
        </w:rPr>
        <w:t>da sem skrbno pregledal(a) vsebino namere o sklenitvi pogodbe</w:t>
      </w:r>
      <w:r>
        <w:rPr>
          <w:rFonts w:cs="Arial"/>
          <w:sz w:val="21"/>
          <w:szCs w:val="21"/>
        </w:rPr>
        <w:t xml:space="preserve"> o prodaji zemljišč z metodo neposredne pogodbe</w:t>
      </w:r>
      <w:r w:rsidRPr="009749CE">
        <w:rPr>
          <w:rFonts w:cs="Arial"/>
          <w:sz w:val="21"/>
          <w:szCs w:val="21"/>
        </w:rPr>
        <w:t xml:space="preserve"> št. </w:t>
      </w:r>
      <w:r>
        <w:rPr>
          <w:rFonts w:cs="Arial"/>
          <w:sz w:val="21"/>
          <w:szCs w:val="21"/>
        </w:rPr>
        <w:t>__________</w:t>
      </w:r>
      <w:r w:rsidRPr="009749CE">
        <w:rPr>
          <w:rFonts w:cs="Arial"/>
          <w:sz w:val="21"/>
          <w:szCs w:val="21"/>
        </w:rPr>
        <w:t xml:space="preserve"> z dne</w:t>
      </w:r>
      <w:r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__</w:t>
      </w:r>
      <w:r>
        <w:rPr>
          <w:rFonts w:cs="Arial"/>
          <w:sz w:val="21"/>
          <w:szCs w:val="21"/>
        </w:rPr>
        <w:t>.</w:t>
      </w:r>
      <w:r>
        <w:rPr>
          <w:rFonts w:cs="Arial"/>
          <w:sz w:val="21"/>
          <w:szCs w:val="21"/>
        </w:rPr>
        <w:t>1</w:t>
      </w:r>
      <w:r>
        <w:rPr>
          <w:rFonts w:cs="Arial"/>
          <w:sz w:val="21"/>
          <w:szCs w:val="21"/>
        </w:rPr>
        <w:t>0.2024</w:t>
      </w:r>
      <w:r w:rsidRPr="009749CE">
        <w:rPr>
          <w:rFonts w:cs="Arial"/>
          <w:sz w:val="21"/>
          <w:szCs w:val="21"/>
        </w:rPr>
        <w:t xml:space="preserve"> in da sem z njo seznanjen(a) ter jo sprejemam v celoti.</w:t>
      </w:r>
    </w:p>
    <w:p w14:paraId="1C3CB388" w14:textId="77777777" w:rsidR="00A748FF" w:rsidRPr="009749CE" w:rsidRDefault="00A748FF" w:rsidP="00A748FF">
      <w:pPr>
        <w:numPr>
          <w:ilvl w:val="0"/>
          <w:numId w:val="2"/>
        </w:numPr>
        <w:tabs>
          <w:tab w:val="left" w:pos="-7618"/>
        </w:tabs>
        <w:autoSpaceDN w:val="0"/>
        <w:spacing w:after="0" w:line="240" w:lineRule="auto"/>
        <w:jc w:val="both"/>
        <w:textAlignment w:val="baseline"/>
        <w:rPr>
          <w:rFonts w:cs="Arial"/>
          <w:sz w:val="21"/>
          <w:szCs w:val="21"/>
        </w:rPr>
      </w:pPr>
      <w:r w:rsidRPr="009749CE">
        <w:rPr>
          <w:rFonts w:cs="Arial"/>
          <w:sz w:val="21"/>
          <w:szCs w:val="21"/>
        </w:rPr>
        <w:t>da prijava (ponudba) velja do sklenitve prodajne pogodb</w:t>
      </w:r>
      <w:r>
        <w:rPr>
          <w:rFonts w:cs="Arial"/>
          <w:sz w:val="21"/>
          <w:szCs w:val="21"/>
        </w:rPr>
        <w:t>e</w:t>
      </w:r>
      <w:r w:rsidRPr="009749CE">
        <w:rPr>
          <w:rFonts w:cs="Arial"/>
          <w:sz w:val="21"/>
          <w:szCs w:val="21"/>
        </w:rPr>
        <w:t xml:space="preserve"> oz. plačila kupnine</w:t>
      </w:r>
    </w:p>
    <w:p w14:paraId="5FC037FA" w14:textId="77777777" w:rsidR="00A748FF" w:rsidRDefault="00A748FF" w:rsidP="00A748FF">
      <w:pPr>
        <w:tabs>
          <w:tab w:val="left" w:pos="2610"/>
        </w:tabs>
        <w:rPr>
          <w:rFonts w:cs="Arial"/>
          <w:sz w:val="21"/>
          <w:szCs w:val="21"/>
        </w:rPr>
      </w:pPr>
    </w:p>
    <w:p w14:paraId="78B7E981" w14:textId="77777777" w:rsidR="00A748FF" w:rsidRDefault="00A748FF" w:rsidP="00A748FF">
      <w:pPr>
        <w:tabs>
          <w:tab w:val="left" w:pos="2610"/>
        </w:tabs>
        <w:rPr>
          <w:rFonts w:cs="Arial"/>
          <w:sz w:val="21"/>
          <w:szCs w:val="21"/>
        </w:rPr>
      </w:pPr>
    </w:p>
    <w:p w14:paraId="4DFDE80D" w14:textId="77777777" w:rsidR="00A748FF" w:rsidRDefault="00A748FF" w:rsidP="00A748FF">
      <w:pPr>
        <w:tabs>
          <w:tab w:val="left" w:pos="2610"/>
        </w:tabs>
        <w:rPr>
          <w:rFonts w:cs="Arial"/>
          <w:sz w:val="21"/>
          <w:szCs w:val="21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748FF" w14:paraId="304F5031" w14:textId="77777777" w:rsidTr="00A748FF">
        <w:tc>
          <w:tcPr>
            <w:tcW w:w="4531" w:type="dxa"/>
          </w:tcPr>
          <w:p w14:paraId="286600C5" w14:textId="77777777" w:rsidR="00A748FF" w:rsidRPr="009749CE" w:rsidRDefault="00A748FF" w:rsidP="00A748FF">
            <w:pPr>
              <w:tabs>
                <w:tab w:val="left" w:pos="2610"/>
              </w:tabs>
              <w:textAlignment w:val="baseline"/>
              <w:rPr>
                <w:sz w:val="21"/>
                <w:szCs w:val="21"/>
              </w:rPr>
            </w:pPr>
            <w:r w:rsidRPr="009749CE">
              <w:rPr>
                <w:rFonts w:cs="Arial"/>
                <w:sz w:val="21"/>
                <w:szCs w:val="21"/>
              </w:rPr>
              <w:t xml:space="preserve">Kraj :    </w:t>
            </w:r>
            <w:r w:rsidRPr="009749CE">
              <w:rPr>
                <w:rFonts w:cs="Arial"/>
                <w:sz w:val="21"/>
                <w:szCs w:val="21"/>
                <w:u w:val="single"/>
              </w:rPr>
              <w:t>________ ________</w:t>
            </w:r>
          </w:p>
          <w:p w14:paraId="6177ABE2" w14:textId="77777777" w:rsidR="00A748FF" w:rsidRDefault="00A748FF" w:rsidP="00A748FF">
            <w:pPr>
              <w:tabs>
                <w:tab w:val="left" w:pos="2610"/>
              </w:tabs>
              <w:textAlignment w:val="baseline"/>
              <w:rPr>
                <w:rFonts w:cs="Arial"/>
                <w:sz w:val="21"/>
                <w:szCs w:val="21"/>
              </w:rPr>
            </w:pPr>
          </w:p>
          <w:p w14:paraId="6C384DA5" w14:textId="4C1BCC41" w:rsidR="00A748FF" w:rsidRPr="009749CE" w:rsidRDefault="00A748FF" w:rsidP="00A748FF">
            <w:pPr>
              <w:tabs>
                <w:tab w:val="left" w:pos="2610"/>
              </w:tabs>
              <w:textAlignment w:val="baseline"/>
              <w:rPr>
                <w:sz w:val="21"/>
                <w:szCs w:val="21"/>
              </w:rPr>
            </w:pPr>
            <w:r w:rsidRPr="009749CE">
              <w:rPr>
                <w:rFonts w:cs="Arial"/>
                <w:sz w:val="21"/>
                <w:szCs w:val="21"/>
              </w:rPr>
              <w:t xml:space="preserve">Datum:  </w:t>
            </w:r>
            <w:r w:rsidRPr="009749CE">
              <w:rPr>
                <w:rFonts w:cs="Arial"/>
                <w:sz w:val="21"/>
                <w:szCs w:val="21"/>
                <w:u w:val="single"/>
              </w:rPr>
              <w:t>_______________</w:t>
            </w:r>
          </w:p>
          <w:p w14:paraId="69077BB6" w14:textId="77777777" w:rsidR="00A748FF" w:rsidRDefault="00A748FF" w:rsidP="00A748FF">
            <w:pPr>
              <w:tabs>
                <w:tab w:val="left" w:pos="2610"/>
              </w:tabs>
              <w:textAlignment w:val="baseline"/>
              <w:rPr>
                <w:rFonts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14:paraId="38DFD9F8" w14:textId="4709E7E0" w:rsidR="00A748FF" w:rsidRDefault="00A748FF" w:rsidP="00A748FF">
            <w:pPr>
              <w:tabs>
                <w:tab w:val="left" w:pos="2610"/>
              </w:tabs>
              <w:ind w:left="284"/>
              <w:jc w:val="center"/>
              <w:textAlignment w:val="baseline"/>
              <w:rPr>
                <w:rFonts w:cs="Arial"/>
                <w:sz w:val="21"/>
                <w:szCs w:val="21"/>
              </w:rPr>
            </w:pPr>
            <w:r w:rsidRPr="009749CE">
              <w:rPr>
                <w:rFonts w:cs="Arial"/>
                <w:sz w:val="21"/>
                <w:szCs w:val="21"/>
              </w:rPr>
              <w:t>Podpis (in žig) interesenta:</w:t>
            </w:r>
          </w:p>
          <w:p w14:paraId="7D939090" w14:textId="77777777" w:rsidR="00A748FF" w:rsidRDefault="00A748FF" w:rsidP="00A748FF">
            <w:pPr>
              <w:tabs>
                <w:tab w:val="left" w:pos="2610"/>
              </w:tabs>
              <w:jc w:val="center"/>
              <w:textAlignment w:val="baseline"/>
              <w:rPr>
                <w:rFonts w:cs="Arial"/>
                <w:sz w:val="21"/>
                <w:szCs w:val="21"/>
              </w:rPr>
            </w:pPr>
          </w:p>
          <w:p w14:paraId="11F437CA" w14:textId="77777777" w:rsidR="00A748FF" w:rsidRDefault="00A748FF" w:rsidP="00A748FF">
            <w:pPr>
              <w:tabs>
                <w:tab w:val="left" w:pos="2610"/>
              </w:tabs>
              <w:jc w:val="center"/>
              <w:textAlignment w:val="baseline"/>
              <w:rPr>
                <w:rFonts w:cs="Arial"/>
                <w:sz w:val="21"/>
                <w:szCs w:val="21"/>
              </w:rPr>
            </w:pPr>
          </w:p>
          <w:p w14:paraId="5F21D759" w14:textId="211DDEAC" w:rsidR="00A748FF" w:rsidRDefault="00A748FF" w:rsidP="00A748FF">
            <w:pPr>
              <w:tabs>
                <w:tab w:val="left" w:pos="2610"/>
              </w:tabs>
              <w:jc w:val="center"/>
              <w:textAlignment w:val="baseline"/>
              <w:rPr>
                <w:rFonts w:cs="Arial"/>
                <w:sz w:val="21"/>
                <w:szCs w:val="21"/>
              </w:rPr>
            </w:pPr>
            <w:r w:rsidRPr="005F2753">
              <w:rPr>
                <w:rFonts w:cs="Arial"/>
                <w:sz w:val="21"/>
                <w:szCs w:val="21"/>
              </w:rPr>
              <w:t>____________________</w:t>
            </w:r>
          </w:p>
        </w:tc>
      </w:tr>
    </w:tbl>
    <w:p w14:paraId="4C0ECD50" w14:textId="77777777" w:rsidR="00A748FF" w:rsidRDefault="00A748FF" w:rsidP="00A748FF">
      <w:pPr>
        <w:tabs>
          <w:tab w:val="left" w:pos="2610"/>
        </w:tabs>
        <w:textAlignment w:val="baseline"/>
        <w:rPr>
          <w:rFonts w:cs="Arial"/>
          <w:sz w:val="21"/>
          <w:szCs w:val="21"/>
        </w:rPr>
      </w:pPr>
    </w:p>
    <w:sectPr w:rsidR="00A74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82420"/>
    <w:multiLevelType w:val="multilevel"/>
    <w:tmpl w:val="13AE7238"/>
    <w:lvl w:ilvl="0">
      <w:numFmt w:val="bullet"/>
      <w:lvlText w:val="-"/>
      <w:lvlJc w:val="left"/>
      <w:pPr>
        <w:ind w:left="644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" w15:restartNumberingAfterBreak="0">
    <w:nsid w:val="43734680"/>
    <w:multiLevelType w:val="hybridMultilevel"/>
    <w:tmpl w:val="D0E8EC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607017">
    <w:abstractNumId w:val="1"/>
  </w:num>
  <w:num w:numId="2" w16cid:durableId="290595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69"/>
    <w:rsid w:val="002460B7"/>
    <w:rsid w:val="002916BE"/>
    <w:rsid w:val="00440069"/>
    <w:rsid w:val="004945FD"/>
    <w:rsid w:val="006E4E75"/>
    <w:rsid w:val="00760BE9"/>
    <w:rsid w:val="00763B30"/>
    <w:rsid w:val="00A5322A"/>
    <w:rsid w:val="00A748FF"/>
    <w:rsid w:val="00C95A3F"/>
    <w:rsid w:val="00D86E43"/>
    <w:rsid w:val="00E12CCD"/>
    <w:rsid w:val="00EA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E618D"/>
  <w15:chartTrackingRefBased/>
  <w15:docId w15:val="{1D29B8F4-CE03-4F0A-9B61-333B4576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006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40069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40069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A74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jnistvo-vizvgora@guest.arnes.si" TargetMode="External"/><Relationship Id="rId5" Type="http://schemas.openxmlformats.org/officeDocument/2006/relationships/hyperlink" Target="mailto:tajnistvo-vizvgora@guest.arnes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Jožica Ložar</dc:creator>
  <cp:keywords/>
  <dc:description/>
  <cp:lastModifiedBy>Jožica Ložar</cp:lastModifiedBy>
  <cp:revision>1</cp:revision>
  <dcterms:created xsi:type="dcterms:W3CDTF">2024-09-24T08:26:00Z</dcterms:created>
  <dcterms:modified xsi:type="dcterms:W3CDTF">2024-09-24T08:45:00Z</dcterms:modified>
</cp:coreProperties>
</file>